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ACD1" w14:textId="77777777" w:rsidR="00592689" w:rsidRPr="00D349B9" w:rsidRDefault="00592689" w:rsidP="00592689">
      <w:pPr>
        <w:rPr>
          <w:rFonts w:cs="Arial"/>
        </w:rPr>
      </w:pPr>
      <w:bookmarkStart w:id="0" w:name="_Toc481135908"/>
      <w:r>
        <w:t>BMZ</w:t>
      </w:r>
      <w:r w:rsidR="009334B8">
        <w:t>,</w:t>
      </w:r>
      <w:r>
        <w:t xml:space="preserve"> Division 203</w:t>
      </w:r>
      <w:r>
        <w:tab/>
      </w:r>
      <w:r>
        <w:tab/>
      </w:r>
      <w:r w:rsidR="009334B8">
        <w:tab/>
      </w:r>
      <w:r w:rsidR="009334B8">
        <w:tab/>
      </w:r>
      <w:r w:rsidR="009334B8">
        <w:tab/>
      </w:r>
      <w:r w:rsidR="009334B8">
        <w:tab/>
      </w:r>
      <w:r w:rsidR="009334B8">
        <w:tab/>
      </w:r>
      <w:r w:rsidR="009334B8">
        <w:tab/>
      </w:r>
      <w:r w:rsidR="009334B8">
        <w:tab/>
      </w:r>
      <w:r>
        <w:t>August 2017</w:t>
      </w:r>
    </w:p>
    <w:p w14:paraId="6C99B9F8" w14:textId="77777777" w:rsidR="00592689" w:rsidRPr="00D349B9" w:rsidRDefault="00592689" w:rsidP="00592689">
      <w:pPr>
        <w:rPr>
          <w:rFonts w:cs="Arial"/>
        </w:rPr>
      </w:pPr>
    </w:p>
    <w:p w14:paraId="60805C99" w14:textId="784551E1" w:rsidR="00592689" w:rsidRPr="00D349B9" w:rsidRDefault="00592689" w:rsidP="00592689">
      <w:pPr>
        <w:jc w:val="center"/>
        <w:rPr>
          <w:rFonts w:cs="Arial"/>
          <w:b/>
        </w:rPr>
      </w:pPr>
      <w:r>
        <w:rPr>
          <w:b/>
        </w:rPr>
        <w:t>Development cooperation with R</w:t>
      </w:r>
      <w:r w:rsidR="00EE38EF">
        <w:rPr>
          <w:b/>
        </w:rPr>
        <w:t>w</w:t>
      </w:r>
      <w:r>
        <w:rPr>
          <w:b/>
        </w:rPr>
        <w:t>anda</w:t>
      </w:r>
    </w:p>
    <w:p w14:paraId="376D3D03" w14:textId="677CA9C8" w:rsidR="00560C67" w:rsidRPr="00592689" w:rsidRDefault="00592689" w:rsidP="00592689">
      <w:pPr>
        <w:jc w:val="center"/>
        <w:rPr>
          <w:rFonts w:cs="Arial"/>
          <w:b/>
        </w:rPr>
      </w:pPr>
      <w:r>
        <w:rPr>
          <w:b/>
        </w:rPr>
        <w:t xml:space="preserve">‘Digital </w:t>
      </w:r>
      <w:r w:rsidR="009334B8">
        <w:rPr>
          <w:b/>
        </w:rPr>
        <w:t>S</w:t>
      </w:r>
      <w:r>
        <w:rPr>
          <w:b/>
        </w:rPr>
        <w:t>olution</w:t>
      </w:r>
      <w:r w:rsidR="0021118B">
        <w:rPr>
          <w:b/>
        </w:rPr>
        <w:t xml:space="preserve">s for </w:t>
      </w:r>
      <w:r w:rsidR="009334B8">
        <w:rPr>
          <w:b/>
        </w:rPr>
        <w:t>S</w:t>
      </w:r>
      <w:r w:rsidR="0021118B">
        <w:rPr>
          <w:b/>
        </w:rPr>
        <w:t xml:space="preserve">ustainable </w:t>
      </w:r>
      <w:r w:rsidR="009334B8">
        <w:rPr>
          <w:b/>
        </w:rPr>
        <w:t>D</w:t>
      </w:r>
      <w:r w:rsidR="0021118B">
        <w:rPr>
          <w:b/>
        </w:rPr>
        <w:t xml:space="preserve">evelopment’ </w:t>
      </w:r>
      <w:r w:rsidR="009334B8">
        <w:rPr>
          <w:b/>
        </w:rPr>
        <w:t>p</w:t>
      </w:r>
      <w:r>
        <w:rPr>
          <w:b/>
        </w:rPr>
        <w:t>rogramme</w:t>
      </w:r>
      <w:bookmarkEnd w:id="0"/>
    </w:p>
    <w:p w14:paraId="74CA7759" w14:textId="77777777" w:rsidR="00592689" w:rsidRDefault="00592689" w:rsidP="00560C67">
      <w:pPr>
        <w:spacing w:after="120"/>
      </w:pPr>
    </w:p>
    <w:p w14:paraId="16519AAE" w14:textId="56EEC4B0" w:rsidR="00560C67" w:rsidRDefault="00560C67" w:rsidP="00592689">
      <w:pPr>
        <w:spacing w:after="120"/>
        <w:jc w:val="both"/>
        <w:rPr>
          <w:noProof/>
        </w:rPr>
      </w:pPr>
      <w:r>
        <w:t>Rwanda's national vision of development for 2020</w:t>
      </w:r>
      <w:r w:rsidR="009334B8">
        <w:t xml:space="preserve">, which was </w:t>
      </w:r>
      <w:r>
        <w:t>drawn up in 2000</w:t>
      </w:r>
      <w:r w:rsidR="009334B8">
        <w:t>, aims to</w:t>
      </w:r>
      <w:r>
        <w:t xml:space="preserve"> lead the country away from subsistence farming </w:t>
      </w:r>
      <w:r w:rsidR="00EE38EF" w:rsidRPr="004B2B54">
        <w:rPr>
          <w:highlight w:val="yellow"/>
        </w:rPr>
        <w:t>towards</w:t>
      </w:r>
      <w:r w:rsidR="00A9001B" w:rsidRPr="004B2B54">
        <w:rPr>
          <w:highlight w:val="yellow"/>
        </w:rPr>
        <w:t xml:space="preserve"> a knowledge-driven and </w:t>
      </w:r>
      <w:r w:rsidRPr="004B2B54">
        <w:rPr>
          <w:highlight w:val="yellow"/>
        </w:rPr>
        <w:t>service-</w:t>
      </w:r>
      <w:r w:rsidR="00A9001B" w:rsidRPr="004B2B54">
        <w:rPr>
          <w:highlight w:val="yellow"/>
        </w:rPr>
        <w:t xml:space="preserve">based </w:t>
      </w:r>
      <w:r w:rsidRPr="004B2B54">
        <w:rPr>
          <w:highlight w:val="yellow"/>
        </w:rPr>
        <w:t>society</w:t>
      </w:r>
      <w:r>
        <w:t xml:space="preserve">. The increased use of </w:t>
      </w:r>
      <w:r w:rsidR="00A9001B">
        <w:t>i</w:t>
      </w:r>
      <w:r>
        <w:t xml:space="preserve">nformation and </w:t>
      </w:r>
      <w:r w:rsidR="00A9001B">
        <w:t>c</w:t>
      </w:r>
      <w:r>
        <w:t xml:space="preserve">ommunications </w:t>
      </w:r>
      <w:r w:rsidR="00A9001B">
        <w:t>t</w:t>
      </w:r>
      <w:r>
        <w:t xml:space="preserve">echnology (ICT) is considered </w:t>
      </w:r>
      <w:r w:rsidR="000E155E">
        <w:t>essential for achieving</w:t>
      </w:r>
      <w:r>
        <w:t xml:space="preserve"> development goals. The </w:t>
      </w:r>
      <w:r w:rsidRPr="004B2B54">
        <w:rPr>
          <w:i/>
          <w:highlight w:val="yellow"/>
        </w:rPr>
        <w:t>Smart Rwanda 2020 Master Plan</w:t>
      </w:r>
      <w:r w:rsidRPr="004B2B54">
        <w:rPr>
          <w:highlight w:val="yellow"/>
        </w:rPr>
        <w:t>, SRMP (2016</w:t>
      </w:r>
      <w:r w:rsidR="000E155E" w:rsidRPr="004B2B54">
        <w:rPr>
          <w:highlight w:val="yellow"/>
        </w:rPr>
        <w:t>–</w:t>
      </w:r>
      <w:r w:rsidRPr="004B2B54">
        <w:rPr>
          <w:highlight w:val="yellow"/>
        </w:rPr>
        <w:t>2020</w:t>
      </w:r>
      <w:r>
        <w:t xml:space="preserve">), </w:t>
      </w:r>
      <w:r w:rsidRPr="004B2B54">
        <w:rPr>
          <w:highlight w:val="yellow"/>
        </w:rPr>
        <w:t>focuses on capacity building and the use of ICT in seven sectors</w:t>
      </w:r>
      <w:r>
        <w:t xml:space="preserve">. </w:t>
      </w:r>
      <w:r w:rsidR="00EA4EB3">
        <w:t>The Ministry of Youth and ICT (MYICT) has limited capacity for implementing t</w:t>
      </w:r>
      <w:r>
        <w:t xml:space="preserve">hese comprehensive, strategic frameworks and ambitious objectives. </w:t>
      </w:r>
      <w:r w:rsidR="001265D6">
        <w:t xml:space="preserve">Other </w:t>
      </w:r>
      <w:r>
        <w:t>sector ministries</w:t>
      </w:r>
      <w:r w:rsidR="00EA4EB3">
        <w:t xml:space="preserve"> that</w:t>
      </w:r>
      <w:r>
        <w:t xml:space="preserve"> are responsible for </w:t>
      </w:r>
      <w:r w:rsidR="00EA4EB3">
        <w:t xml:space="preserve">selected priority projects of </w:t>
      </w:r>
      <w:r>
        <w:t xml:space="preserve">the SRMP lack </w:t>
      </w:r>
      <w:r w:rsidR="00EA4EB3">
        <w:t xml:space="preserve">the </w:t>
      </w:r>
      <w:r w:rsidR="0004704B">
        <w:t>required</w:t>
      </w:r>
      <w:r w:rsidR="00EA4EB3">
        <w:t xml:space="preserve"> </w:t>
      </w:r>
      <w:r>
        <w:t>sector ICT strategies a</w:t>
      </w:r>
      <w:r w:rsidR="0021118B">
        <w:t xml:space="preserve">nd capacities. </w:t>
      </w:r>
      <w:r>
        <w:t xml:space="preserve">In </w:t>
      </w:r>
      <w:r w:rsidR="0021118B">
        <w:t>2015,</w:t>
      </w:r>
      <w:r>
        <w:t xml:space="preserve"> the cabinet decided to </w:t>
      </w:r>
      <w:r w:rsidR="0004704B">
        <w:t xml:space="preserve">create </w:t>
      </w:r>
      <w:r>
        <w:t xml:space="preserve">a new implementation </w:t>
      </w:r>
      <w:r w:rsidR="0004704B">
        <w:t>agency for</w:t>
      </w:r>
      <w:r>
        <w:t xml:space="preserve"> </w:t>
      </w:r>
      <w:r w:rsidRPr="004B2B54">
        <w:rPr>
          <w:highlight w:val="yellow"/>
        </w:rPr>
        <w:t>ICT</w:t>
      </w:r>
      <w:r w:rsidR="0004704B" w:rsidRPr="004B2B54">
        <w:rPr>
          <w:highlight w:val="yellow"/>
        </w:rPr>
        <w:t>-related topics,</w:t>
      </w:r>
      <w:r w:rsidR="0004704B">
        <w:t xml:space="preserve"> </w:t>
      </w:r>
      <w:r>
        <w:t xml:space="preserve">the </w:t>
      </w:r>
      <w:r w:rsidRPr="004B2B54">
        <w:rPr>
          <w:i/>
          <w:highlight w:val="yellow"/>
        </w:rPr>
        <w:t xml:space="preserve">Rwanda Information Society Agency </w:t>
      </w:r>
      <w:r w:rsidRPr="004B2B54">
        <w:rPr>
          <w:highlight w:val="yellow"/>
        </w:rPr>
        <w:t>(RIS</w:t>
      </w:r>
      <w:r>
        <w:t xml:space="preserve">A), which is </w:t>
      </w:r>
      <w:r w:rsidR="0004704B">
        <w:t xml:space="preserve">expected </w:t>
      </w:r>
      <w:r w:rsidR="00F375F1">
        <w:t xml:space="preserve">to launch in </w:t>
      </w:r>
      <w:r w:rsidR="0021118B">
        <w:t>mid-2017</w:t>
      </w:r>
      <w:r>
        <w:t xml:space="preserve">. The necessary financial resources have been </w:t>
      </w:r>
      <w:r w:rsidR="0004704B">
        <w:t xml:space="preserve">set aside </w:t>
      </w:r>
      <w:r w:rsidR="00B00F5F">
        <w:t>for</w:t>
      </w:r>
      <w:r>
        <w:t xml:space="preserve"> the new budget year (July 2017</w:t>
      </w:r>
      <w:r w:rsidR="000E155E">
        <w:t>–</w:t>
      </w:r>
      <w:r>
        <w:t>June 2018)</w:t>
      </w:r>
      <w:r w:rsidR="0004704B">
        <w:t>;</w:t>
      </w:r>
      <w:r>
        <w:t xml:space="preserve"> however</w:t>
      </w:r>
      <w:r w:rsidR="0004704B">
        <w:t>,</w:t>
      </w:r>
      <w:r>
        <w:t xml:space="preserve"> </w:t>
      </w:r>
      <w:r w:rsidRPr="007255CC">
        <w:t xml:space="preserve">the organisational structure, job </w:t>
      </w:r>
      <w:r w:rsidR="00B00F5F" w:rsidRPr="00E13701">
        <w:t xml:space="preserve">descriptions </w:t>
      </w:r>
      <w:r w:rsidRPr="007255CC">
        <w:t>and progress descriptions are</w:t>
      </w:r>
      <w:r w:rsidR="0004704B" w:rsidRPr="007255CC">
        <w:t xml:space="preserve"> </w:t>
      </w:r>
      <w:r w:rsidRPr="007255CC">
        <w:t>n</w:t>
      </w:r>
      <w:r w:rsidR="00270185" w:rsidRPr="007255CC">
        <w:t>o</w:t>
      </w:r>
      <w:r w:rsidRPr="007255CC">
        <w:t xml:space="preserve">t </w:t>
      </w:r>
      <w:r w:rsidR="00270185" w:rsidRPr="007255CC">
        <w:t>yet</w:t>
      </w:r>
      <w:r w:rsidRPr="007255CC">
        <w:t xml:space="preserve"> available.</w:t>
      </w:r>
      <w:r>
        <w:t xml:space="preserve"> </w:t>
      </w:r>
    </w:p>
    <w:p w14:paraId="53A7B6BD" w14:textId="24948176" w:rsidR="00560C67" w:rsidRDefault="00560C67" w:rsidP="00592689">
      <w:pPr>
        <w:spacing w:after="120"/>
        <w:jc w:val="both"/>
      </w:pPr>
      <w:r>
        <w:t xml:space="preserve">Although the country </w:t>
      </w:r>
      <w:r w:rsidR="00244E32">
        <w:t>is striving to become</w:t>
      </w:r>
      <w:r>
        <w:t xml:space="preserve"> a digital hub, </w:t>
      </w:r>
      <w:r w:rsidR="00244E32">
        <w:t xml:space="preserve">weak structures and skills have </w:t>
      </w:r>
      <w:r>
        <w:t>so far</w:t>
      </w:r>
      <w:r w:rsidR="00244E32">
        <w:t xml:space="preserve"> made it difficult to fully utilise the potential of </w:t>
      </w:r>
      <w:r w:rsidR="0021118B">
        <w:t>digital technology</w:t>
      </w:r>
      <w:r>
        <w:t xml:space="preserve"> </w:t>
      </w:r>
      <w:r w:rsidR="00244E32">
        <w:t xml:space="preserve">in the context of </w:t>
      </w:r>
      <w:r>
        <w:t xml:space="preserve">development </w:t>
      </w:r>
      <w:r w:rsidR="00244E32">
        <w:t>policy</w:t>
      </w:r>
      <w:r>
        <w:t xml:space="preserve">. This </w:t>
      </w:r>
      <w:r w:rsidR="00A61CCD">
        <w:t>applies to</w:t>
      </w:r>
      <w:r>
        <w:t xml:space="preserve"> </w:t>
      </w:r>
      <w:r w:rsidR="00244E32">
        <w:t>implement</w:t>
      </w:r>
      <w:r w:rsidR="00A61CCD">
        <w:t>ing</w:t>
      </w:r>
      <w:r>
        <w:t xml:space="preserve"> </w:t>
      </w:r>
      <w:r w:rsidR="005F6EA7">
        <w:t>digital</w:t>
      </w:r>
      <w:r>
        <w:t xml:space="preserve"> management processes in </w:t>
      </w:r>
      <w:r w:rsidR="00A61CCD">
        <w:t xml:space="preserve">Rwanda’s </w:t>
      </w:r>
      <w:r w:rsidR="00EE38EF">
        <w:t xml:space="preserve">business and public administration </w:t>
      </w:r>
      <w:r w:rsidR="00A61CCD">
        <w:t xml:space="preserve">sectors </w:t>
      </w:r>
      <w:r>
        <w:t xml:space="preserve">as well </w:t>
      </w:r>
      <w:r w:rsidR="00A61CCD">
        <w:t>to</w:t>
      </w:r>
      <w:r>
        <w:t xml:space="preserve"> creating digital products.</w:t>
      </w:r>
      <w:r w:rsidR="00EE38EF">
        <w:t xml:space="preserve"> </w:t>
      </w:r>
      <w:r>
        <w:t xml:space="preserve">Despite </w:t>
      </w:r>
      <w:r w:rsidR="00A61CCD">
        <w:t>having an</w:t>
      </w:r>
      <w:r>
        <w:t xml:space="preserve"> innovat</w:t>
      </w:r>
      <w:r w:rsidR="00A61CCD">
        <w:t>ion</w:t>
      </w:r>
      <w:r w:rsidR="0021118B">
        <w:t xml:space="preserve"> ecosystem</w:t>
      </w:r>
      <w:r w:rsidR="00A61CCD">
        <w:t xml:space="preserve"> in place</w:t>
      </w:r>
      <w:r w:rsidR="0021118B">
        <w:t>, innovative ideas ha</w:t>
      </w:r>
      <w:r w:rsidR="00A61CCD">
        <w:t>ve</w:t>
      </w:r>
      <w:r>
        <w:t xml:space="preserve"> </w:t>
      </w:r>
      <w:r w:rsidR="003523C9">
        <w:t xml:space="preserve">only </w:t>
      </w:r>
      <w:r w:rsidR="0021118B">
        <w:t xml:space="preserve">been </w:t>
      </w:r>
      <w:r>
        <w:t xml:space="preserve">supported </w:t>
      </w:r>
      <w:r w:rsidR="003523C9">
        <w:t>in specific cases rather than</w:t>
      </w:r>
      <w:r>
        <w:t xml:space="preserve"> systematically, </w:t>
      </w:r>
      <w:r w:rsidR="003523C9">
        <w:t xml:space="preserve">and, as a result, </w:t>
      </w:r>
      <w:r>
        <w:t>the number of newly developed and adapted digital technolog</w:t>
      </w:r>
      <w:r w:rsidR="003523C9">
        <w:t>ies</w:t>
      </w:r>
      <w:r>
        <w:t xml:space="preserve"> for Rwanda and Afri</w:t>
      </w:r>
      <w:r w:rsidR="0021118B">
        <w:t>ca fell short of expectations.</w:t>
      </w:r>
      <w:r w:rsidR="003523C9">
        <w:t xml:space="preserve"> </w:t>
      </w:r>
      <w:r>
        <w:t xml:space="preserve">Rwanda currently lacks the capacities and structures </w:t>
      </w:r>
      <w:r w:rsidR="00B81C11">
        <w:t xml:space="preserve">required to </w:t>
      </w:r>
      <w:r>
        <w:t>develop, implement and disseminat</w:t>
      </w:r>
      <w:r w:rsidR="00B81C11">
        <w:t>e</w:t>
      </w:r>
      <w:r>
        <w:t xml:space="preserve"> digital solutions in Rwanda and Africa </w:t>
      </w:r>
      <w:r w:rsidR="00B81C11">
        <w:t>in relation</w:t>
      </w:r>
      <w:r>
        <w:t xml:space="preserve"> to the Sustainable Development Goals (core problem).</w:t>
      </w:r>
    </w:p>
    <w:p w14:paraId="641A4CF8" w14:textId="74E5EFC0" w:rsidR="00560C67" w:rsidRDefault="00560C67" w:rsidP="00592689">
      <w:pPr>
        <w:spacing w:after="120"/>
        <w:jc w:val="both"/>
      </w:pPr>
      <w:r>
        <w:t xml:space="preserve">The aim of the project is to establish structures and capacities </w:t>
      </w:r>
      <w:r w:rsidR="00B81C11">
        <w:t>to</w:t>
      </w:r>
      <w:r>
        <w:t xml:space="preserve"> develop, implement and dissemina</w:t>
      </w:r>
      <w:r w:rsidR="00B81C11">
        <w:t>te</w:t>
      </w:r>
      <w:r>
        <w:t xml:space="preserve"> digital solutions in Rwanda and Africa </w:t>
      </w:r>
      <w:r w:rsidR="00B81C11">
        <w:t>in relation to</w:t>
      </w:r>
      <w:r>
        <w:t xml:space="preserve"> the Sustainable Development Goals in Rwanda (module objective). </w:t>
      </w:r>
      <w:r w:rsidR="00B81C11">
        <w:t>I</w:t>
      </w:r>
      <w:r w:rsidR="00A062F6">
        <w:t>mplementation of the measure</w:t>
      </w:r>
      <w:r>
        <w:t xml:space="preserve"> focuses </w:t>
      </w:r>
      <w:r w:rsidR="0021118B">
        <w:t xml:space="preserve">largely </w:t>
      </w:r>
      <w:r>
        <w:t xml:space="preserve">on Rwanda, although the digital solutions </w:t>
      </w:r>
      <w:r w:rsidR="00B81C11">
        <w:t>developed will be scaled to</w:t>
      </w:r>
      <w:r>
        <w:t xml:space="preserve"> include the East African Community </w:t>
      </w:r>
      <w:r w:rsidR="000F4F78">
        <w:t>(EAC)</w:t>
      </w:r>
      <w:r>
        <w:t xml:space="preserve"> a</w:t>
      </w:r>
      <w:r w:rsidR="000F4F78">
        <w:t xml:space="preserve">nd </w:t>
      </w:r>
      <w:r>
        <w:t xml:space="preserve">the whole of Africa. </w:t>
      </w:r>
    </w:p>
    <w:p w14:paraId="6007BDE7" w14:textId="5D71F7A3" w:rsidR="00560C67" w:rsidRDefault="00560C67" w:rsidP="00592689">
      <w:pPr>
        <w:spacing w:after="120"/>
        <w:jc w:val="both"/>
      </w:pPr>
      <w:r w:rsidRPr="004B2B54">
        <w:rPr>
          <w:highlight w:val="yellow"/>
        </w:rPr>
        <w:t xml:space="preserve">The primary focus is the implementation of the </w:t>
      </w:r>
      <w:r w:rsidRPr="004B2B54">
        <w:rPr>
          <w:i/>
          <w:highlight w:val="yellow"/>
        </w:rPr>
        <w:t>Smart Rwanda Master Plan</w:t>
      </w:r>
      <w:r>
        <w:rPr>
          <w:i/>
        </w:rPr>
        <w:t xml:space="preserve"> </w:t>
      </w:r>
      <w:r w:rsidRPr="00E13701">
        <w:t>and its priority projects</w:t>
      </w:r>
      <w:r>
        <w:rPr>
          <w:i/>
        </w:rPr>
        <w:t>.</w:t>
      </w:r>
      <w:r w:rsidR="000F4F78">
        <w:t xml:space="preserve"> This involves improving the</w:t>
      </w:r>
      <w:r>
        <w:t xml:space="preserve"> </w:t>
      </w:r>
      <w:r w:rsidR="000F4F78">
        <w:t xml:space="preserve">basic conditions, </w:t>
      </w:r>
      <w:r>
        <w:t xml:space="preserve">primarily </w:t>
      </w:r>
      <w:r w:rsidR="000F4F78">
        <w:t>by</w:t>
      </w:r>
      <w:r>
        <w:t xml:space="preserve"> strengthening </w:t>
      </w:r>
      <w:r w:rsidR="000F4F78">
        <w:t xml:space="preserve">the human and </w:t>
      </w:r>
      <w:r>
        <w:t>institutional capacities of the</w:t>
      </w:r>
      <w:bookmarkStart w:id="1" w:name="_GoBack"/>
      <w:bookmarkEnd w:id="1"/>
      <w:r>
        <w:t xml:space="preserve"> </w:t>
      </w:r>
      <w:r w:rsidR="000F291D">
        <w:t xml:space="preserve">relevant </w:t>
      </w:r>
      <w:r>
        <w:t>key institutions (MYICT, RISA)</w:t>
      </w:r>
      <w:r w:rsidR="000F291D">
        <w:t xml:space="preserve"> and</w:t>
      </w:r>
      <w:r>
        <w:t xml:space="preserve"> promoting the development, implementation and dissemination of digital solutions </w:t>
      </w:r>
      <w:r w:rsidR="000F291D">
        <w:t>as part of</w:t>
      </w:r>
      <w:r>
        <w:t xml:space="preserve"> the African Centre for Digital Transformation (</w:t>
      </w:r>
      <w:r w:rsidR="007255CC">
        <w:t>d</w:t>
      </w:r>
      <w:r>
        <w:t>igitalisation centre).</w:t>
      </w:r>
      <w:r w:rsidR="007255CC">
        <w:t xml:space="preserve"> </w:t>
      </w:r>
      <w:r>
        <w:t>The national and regional/</w:t>
      </w:r>
      <w:r w:rsidR="007255CC">
        <w:t>p</w:t>
      </w:r>
      <w:r>
        <w:t xml:space="preserve">an-African implementation and scaling of the digital solutions will </w:t>
      </w:r>
      <w:r w:rsidR="007255CC">
        <w:t>be instrumental in achieving</w:t>
      </w:r>
      <w:r>
        <w:t xml:space="preserve"> the Sustainable Development Goals in Rwanda and on the African continent.</w:t>
      </w:r>
    </w:p>
    <w:p w14:paraId="240D31C5" w14:textId="6512EF11" w:rsidR="000345DC" w:rsidRPr="008237D6" w:rsidRDefault="00560C67" w:rsidP="00592689">
      <w:pPr>
        <w:jc w:val="both"/>
      </w:pPr>
      <w:r w:rsidRPr="004B2B54">
        <w:rPr>
          <w:highlight w:val="yellow"/>
        </w:rPr>
        <w:t xml:space="preserve">The </w:t>
      </w:r>
      <w:r w:rsidR="00EB279F" w:rsidRPr="004B2B54">
        <w:rPr>
          <w:highlight w:val="yellow"/>
        </w:rPr>
        <w:t xml:space="preserve">term of the </w:t>
      </w:r>
      <w:r w:rsidRPr="004B2B54">
        <w:rPr>
          <w:highlight w:val="yellow"/>
        </w:rPr>
        <w:t>project is three years (July</w:t>
      </w:r>
      <w:r w:rsidR="00EB279F" w:rsidRPr="004B2B54">
        <w:rPr>
          <w:highlight w:val="yellow"/>
        </w:rPr>
        <w:t> </w:t>
      </w:r>
      <w:r w:rsidRPr="004B2B54">
        <w:rPr>
          <w:highlight w:val="yellow"/>
        </w:rPr>
        <w:t>2017 to June</w:t>
      </w:r>
      <w:r w:rsidR="00EB279F" w:rsidRPr="004B2B54">
        <w:rPr>
          <w:highlight w:val="yellow"/>
        </w:rPr>
        <w:t> </w:t>
      </w:r>
      <w:r w:rsidRPr="004B2B54">
        <w:rPr>
          <w:highlight w:val="yellow"/>
        </w:rPr>
        <w:t xml:space="preserve">2020) and the German </w:t>
      </w:r>
      <w:r w:rsidR="00EB279F" w:rsidRPr="004B2B54">
        <w:rPr>
          <w:highlight w:val="yellow"/>
        </w:rPr>
        <w:t>TC contribution will cost</w:t>
      </w:r>
      <w:r w:rsidRPr="004B2B54">
        <w:rPr>
          <w:highlight w:val="yellow"/>
        </w:rPr>
        <w:t xml:space="preserve"> up to EUR</w:t>
      </w:r>
      <w:r w:rsidR="00EB279F" w:rsidRPr="004B2B54">
        <w:rPr>
          <w:highlight w:val="yellow"/>
        </w:rPr>
        <w:t> </w:t>
      </w:r>
      <w:r w:rsidRPr="004B2B54">
        <w:rPr>
          <w:highlight w:val="yellow"/>
        </w:rPr>
        <w:t>7,000,000</w:t>
      </w:r>
      <w:r>
        <w:t>.</w:t>
      </w:r>
    </w:p>
    <w:sectPr w:rsidR="000345DC" w:rsidRPr="008237D6" w:rsidSect="00BD1E12">
      <w:headerReference w:type="default" r:id="rId7"/>
      <w:pgSz w:w="11906" w:h="16838" w:code="9"/>
      <w:pgMar w:top="1440" w:right="1080" w:bottom="1440" w:left="108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DFA7" w14:textId="77777777" w:rsidR="00EF621E" w:rsidRDefault="00EF621E" w:rsidP="00E0714A">
      <w:r>
        <w:separator/>
      </w:r>
    </w:p>
  </w:endnote>
  <w:endnote w:type="continuationSeparator" w:id="0">
    <w:p w14:paraId="43F75303" w14:textId="77777777" w:rsidR="00EF621E" w:rsidRDefault="00EF621E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2187B" w14:textId="77777777" w:rsidR="00EF621E" w:rsidRDefault="00EF621E" w:rsidP="00E0714A">
      <w:r>
        <w:separator/>
      </w:r>
    </w:p>
  </w:footnote>
  <w:footnote w:type="continuationSeparator" w:id="0">
    <w:p w14:paraId="3EC21B3B" w14:textId="77777777" w:rsidR="00EF621E" w:rsidRDefault="00EF621E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8130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67"/>
    <w:rsid w:val="00020E83"/>
    <w:rsid w:val="000345DC"/>
    <w:rsid w:val="0004704B"/>
    <w:rsid w:val="000E155E"/>
    <w:rsid w:val="000F291D"/>
    <w:rsid w:val="000F4F78"/>
    <w:rsid w:val="001265D6"/>
    <w:rsid w:val="001D5C9F"/>
    <w:rsid w:val="0021118B"/>
    <w:rsid w:val="00224B91"/>
    <w:rsid w:val="00244E32"/>
    <w:rsid w:val="00270185"/>
    <w:rsid w:val="0027695C"/>
    <w:rsid w:val="002D533F"/>
    <w:rsid w:val="002F2AE5"/>
    <w:rsid w:val="003523C9"/>
    <w:rsid w:val="003E29DA"/>
    <w:rsid w:val="004B2B54"/>
    <w:rsid w:val="00560C67"/>
    <w:rsid w:val="00592689"/>
    <w:rsid w:val="005F6EA7"/>
    <w:rsid w:val="00676462"/>
    <w:rsid w:val="00681AE3"/>
    <w:rsid w:val="00703906"/>
    <w:rsid w:val="007255CC"/>
    <w:rsid w:val="00777255"/>
    <w:rsid w:val="0080748B"/>
    <w:rsid w:val="008237D6"/>
    <w:rsid w:val="009334B8"/>
    <w:rsid w:val="00A062F6"/>
    <w:rsid w:val="00A61CCD"/>
    <w:rsid w:val="00A9001B"/>
    <w:rsid w:val="00B00F5F"/>
    <w:rsid w:val="00B74D71"/>
    <w:rsid w:val="00B81C11"/>
    <w:rsid w:val="00BD1E12"/>
    <w:rsid w:val="00C13169"/>
    <w:rsid w:val="00DC3D40"/>
    <w:rsid w:val="00E04FB1"/>
    <w:rsid w:val="00E0714A"/>
    <w:rsid w:val="00E13701"/>
    <w:rsid w:val="00EA4EB3"/>
    <w:rsid w:val="00EB279F"/>
    <w:rsid w:val="00EE38EF"/>
    <w:rsid w:val="00EF621E"/>
    <w:rsid w:val="00F30AA3"/>
    <w:rsid w:val="00F375F1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63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0C67"/>
    <w:pPr>
      <w:spacing w:after="0" w:line="300" w:lineRule="exac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qFormat/>
    <w:rsid w:val="00676462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 w:line="240" w:lineRule="auto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 w:line="240" w:lineRule="auto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 w:line="240" w:lineRule="auto"/>
      <w:outlineLvl w:val="3"/>
    </w:pPr>
    <w:rPr>
      <w:rFonts w:eastAsiaTheme="majorEastAsia" w:cstheme="majorBidi"/>
      <w:bCs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spacing w:line="240" w:lineRule="auto"/>
      <w:ind w:left="567" w:hanging="567"/>
    </w:pPr>
    <w:rPr>
      <w:rFonts w:eastAsiaTheme="minorHAnsi" w:cstheme="minorBidi"/>
      <w:szCs w:val="22"/>
      <w:lang w:eastAsia="en-US"/>
    </w:r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spacing w:line="240" w:lineRule="auto"/>
      <w:ind w:left="1134" w:hanging="567"/>
    </w:pPr>
    <w:rPr>
      <w:rFonts w:eastAsiaTheme="minorHAnsi" w:cstheme="minorBidi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spacing w:line="240" w:lineRule="auto"/>
      <w:ind w:left="1701" w:hanging="567"/>
    </w:pPr>
    <w:rPr>
      <w:rFonts w:eastAsiaTheme="minorHAnsi" w:cstheme="minorBidi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  <w:pPr>
      <w:spacing w:line="240" w:lineRule="auto"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spacing w:line="240" w:lineRule="auto"/>
      <w:contextualSpacing/>
    </w:pPr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34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34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34B8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34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34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9334B8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2018-11-02T10:25:00Z</dcterms:created>
  <dcterms:modified xsi:type="dcterms:W3CDTF">2018-12-03T15:46:00Z</dcterms:modified>
</cp:coreProperties>
</file>